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EA75A9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EA75A9">
        <w:t xml:space="preserve">Приложение 1 </w:t>
      </w:r>
    </w:p>
    <w:p w:rsidR="008E47F5" w:rsidRPr="00EA75A9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EA75A9">
        <w:t xml:space="preserve">к Порядку оценки налоговых расходов </w:t>
      </w:r>
    </w:p>
    <w:p w:rsidR="008E47F5" w:rsidRPr="00EA75A9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EA75A9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EA75A9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A75A9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EA75A9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A75A9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EA75A9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A75A9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spellStart"/>
      <w:r w:rsidR="00900592" w:rsidRPr="00EA75A9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EA75A9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EA75A9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EA75A9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EA75A9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EA75A9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EA75A9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EA75A9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 о</w:t>
            </w:r>
            <w:r w:rsidR="00C64335"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 18.12.2020 №145</w:t>
            </w:r>
            <w:r w:rsidR="0096631A">
              <w:rPr>
                <w:rFonts w:ascii="Times New Roman" w:eastAsia="font332" w:hAnsi="Times New Roman" w:cs="Times New Roman"/>
                <w:szCs w:val="22"/>
                <w:lang w:eastAsia="en-US"/>
              </w:rPr>
              <w:t>,</w:t>
            </w:r>
            <w:r w:rsidR="0096631A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18.11.2021г. №197</w:t>
            </w:r>
            <w:r w:rsidR="00DC75CE"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EA75A9" w:rsidRDefault="00411668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6</w:t>
            </w:r>
            <w:r w:rsidR="00DE12C9"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EA75A9" w:rsidRDefault="002929FE" w:rsidP="00FC0AB5">
            <w:pPr>
              <w:jc w:val="both"/>
              <w:rPr>
                <w:sz w:val="22"/>
                <w:szCs w:val="22"/>
              </w:rPr>
            </w:pPr>
            <w:r w:rsidRPr="00EA75A9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EA75A9" w:rsidRDefault="00411668" w:rsidP="00573E86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3"/>
                <w:szCs w:val="23"/>
                <w:shd w:val="clear" w:color="auto" w:fill="FFFFFF"/>
              </w:rPr>
              <w:t>Инвалиды I, II и III групп инвалидности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EA75A9" w:rsidRDefault="00CB20BB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2022</w:t>
            </w:r>
            <w:r w:rsidR="00DF7571" w:rsidRPr="00EA75A9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EA75A9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EA75A9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EA75A9" w:rsidRDefault="009326FD" w:rsidP="00DF7571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01 января 20</w:t>
            </w:r>
            <w:r w:rsidR="00CB20BB">
              <w:rPr>
                <w:sz w:val="22"/>
                <w:szCs w:val="22"/>
              </w:rPr>
              <w:t>22</w:t>
            </w:r>
            <w:r w:rsidRPr="00EA75A9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EA75A9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EA75A9" w:rsidRDefault="0035352C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Бессрочный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EB1060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Н</w:t>
            </w:r>
            <w:r w:rsidR="004E1320" w:rsidRPr="00EA75A9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EA75A9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EA75A9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EA75A9" w:rsidRDefault="002D03F1" w:rsidP="002A5671">
            <w:pPr>
              <w:jc w:val="both"/>
              <w:rPr>
                <w:sz w:val="22"/>
                <w:szCs w:val="22"/>
              </w:rPr>
            </w:pPr>
            <w:r w:rsidRPr="00EA75A9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8541DB" w:rsidRPr="00EA75A9">
              <w:rPr>
                <w:sz w:val="23"/>
                <w:szCs w:val="23"/>
                <w:shd w:val="clear" w:color="auto" w:fill="FFFFFF"/>
              </w:rPr>
              <w:t>инвалиды I, II и III групп инвалидности</w:t>
            </w:r>
          </w:p>
        </w:tc>
      </w:tr>
      <w:tr w:rsidR="004E12AB" w:rsidRPr="00EA75A9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35352C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166F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Наименование налогов, по которым предусматриваются налоговые льготы, </w:t>
            </w:r>
            <w:r w:rsidRPr="00EA75A9">
              <w:rPr>
                <w:rFonts w:ascii="Times New Roman" w:hAnsi="Times New Roman" w:cs="Times New Roman"/>
                <w:szCs w:val="22"/>
              </w:rPr>
              <w:lastRenderedPageBreak/>
              <w:t>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D03F1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B84BDC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EA75A9" w:rsidRDefault="00D0399E" w:rsidP="005A70DA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100% от ставок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166F2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Решение Думы </w:t>
            </w:r>
            <w:proofErr w:type="spellStart"/>
            <w:r w:rsidRPr="00EA75A9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EA75A9">
              <w:rPr>
                <w:rFonts w:ascii="Times New Roman" w:hAnsi="Times New Roman" w:cs="Times New Roman"/>
                <w:szCs w:val="22"/>
              </w:rPr>
              <w:t xml:space="preserve"> района от 05.09.2017 № 297 «О стратегии социально-экономического развития </w:t>
            </w:r>
            <w:proofErr w:type="spellStart"/>
            <w:r w:rsidRPr="00EA75A9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EA75A9">
              <w:rPr>
                <w:rFonts w:ascii="Times New Roman" w:hAnsi="Times New Roman" w:cs="Times New Roman"/>
                <w:szCs w:val="22"/>
              </w:rPr>
              <w:t xml:space="preserve"> района Ханты-Мансийского автономного округа – Югры до 2030 года»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285B3F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5B3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bookmarkStart w:id="2" w:name="_GoBack"/>
            <w:bookmarkEnd w:id="2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166F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Социальная политика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EA75A9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EA75A9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166F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CB20BB" w:rsidP="00EA292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0,57% (8/1403</w:t>
            </w:r>
            <w:r w:rsidR="002166F2" w:rsidRPr="00EA75A9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EA75A9" w:rsidP="00EA292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 w:rsidRPr="00EA75A9">
              <w:rPr>
                <w:rFonts w:ascii="Times New Roman" w:hAnsi="Times New Roman" w:cs="Times New Roman"/>
                <w:szCs w:val="22"/>
              </w:rPr>
              <w:t>установлен</w:t>
            </w:r>
            <w:r w:rsidR="00EA2922">
              <w:rPr>
                <w:rFonts w:ascii="Times New Roman" w:hAnsi="Times New Roman" w:cs="Times New Roman"/>
                <w:szCs w:val="22"/>
              </w:rPr>
              <w:t>ы</w:t>
            </w:r>
            <w:proofErr w:type="gramEnd"/>
          </w:p>
        </w:tc>
      </w:tr>
      <w:tr w:rsidR="004E12AB" w:rsidRPr="00EA75A9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EA75A9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D55EB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</w:t>
            </w:r>
            <w:r w:rsidRPr="00EA75A9">
              <w:rPr>
                <w:rFonts w:ascii="Times New Roman" w:hAnsi="Times New Roman" w:cs="Times New Roman"/>
                <w:szCs w:val="22"/>
              </w:rPr>
              <w:lastRenderedPageBreak/>
              <w:t>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CB20B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1,0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EA75A9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E402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  <w:r w:rsidR="00CB20BB">
              <w:rPr>
                <w:rFonts w:ascii="Times New Roman" w:hAnsi="Times New Roman" w:cs="Times New Roman"/>
                <w:szCs w:val="22"/>
              </w:rPr>
              <w:t>03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CB20B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EA75A9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EA75A9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CB20B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603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EA75A9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EA75A9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CB20B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C6DD3"/>
    <w:rsid w:val="000D4D18"/>
    <w:rsid w:val="000F2D8E"/>
    <w:rsid w:val="00100AF4"/>
    <w:rsid w:val="00106E00"/>
    <w:rsid w:val="001C0C04"/>
    <w:rsid w:val="001D5B7E"/>
    <w:rsid w:val="002166F2"/>
    <w:rsid w:val="002521AC"/>
    <w:rsid w:val="00285B3F"/>
    <w:rsid w:val="002929FE"/>
    <w:rsid w:val="00294A60"/>
    <w:rsid w:val="002A4669"/>
    <w:rsid w:val="002A5671"/>
    <w:rsid w:val="002B777C"/>
    <w:rsid w:val="002D03F1"/>
    <w:rsid w:val="002D1214"/>
    <w:rsid w:val="002E402F"/>
    <w:rsid w:val="0035352C"/>
    <w:rsid w:val="00396EE4"/>
    <w:rsid w:val="003F496A"/>
    <w:rsid w:val="00407653"/>
    <w:rsid w:val="00411668"/>
    <w:rsid w:val="004334C8"/>
    <w:rsid w:val="00437FC3"/>
    <w:rsid w:val="004544CD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D1EE8"/>
    <w:rsid w:val="006F2E42"/>
    <w:rsid w:val="00700C21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82466"/>
    <w:rsid w:val="008A2E5A"/>
    <w:rsid w:val="008E47F5"/>
    <w:rsid w:val="00900592"/>
    <w:rsid w:val="009326FD"/>
    <w:rsid w:val="00935181"/>
    <w:rsid w:val="00946856"/>
    <w:rsid w:val="0096631A"/>
    <w:rsid w:val="0098717D"/>
    <w:rsid w:val="009927A2"/>
    <w:rsid w:val="009A5E8D"/>
    <w:rsid w:val="009C2D46"/>
    <w:rsid w:val="009E3F5B"/>
    <w:rsid w:val="009F00EF"/>
    <w:rsid w:val="00A4105F"/>
    <w:rsid w:val="00A736F5"/>
    <w:rsid w:val="00AB7F03"/>
    <w:rsid w:val="00AD565C"/>
    <w:rsid w:val="00B02F92"/>
    <w:rsid w:val="00B03F6B"/>
    <w:rsid w:val="00B14C1F"/>
    <w:rsid w:val="00B16C4A"/>
    <w:rsid w:val="00B56E10"/>
    <w:rsid w:val="00B84BDC"/>
    <w:rsid w:val="00BC2AC2"/>
    <w:rsid w:val="00BF727C"/>
    <w:rsid w:val="00C03805"/>
    <w:rsid w:val="00C30927"/>
    <w:rsid w:val="00C31711"/>
    <w:rsid w:val="00C50C69"/>
    <w:rsid w:val="00C64335"/>
    <w:rsid w:val="00CB20BB"/>
    <w:rsid w:val="00CE3CB1"/>
    <w:rsid w:val="00D0399E"/>
    <w:rsid w:val="00D55EBE"/>
    <w:rsid w:val="00D81212"/>
    <w:rsid w:val="00D86E03"/>
    <w:rsid w:val="00D9652C"/>
    <w:rsid w:val="00DC75CE"/>
    <w:rsid w:val="00DE12C9"/>
    <w:rsid w:val="00DF7569"/>
    <w:rsid w:val="00DF7571"/>
    <w:rsid w:val="00E178B7"/>
    <w:rsid w:val="00E71A9A"/>
    <w:rsid w:val="00E96EAC"/>
    <w:rsid w:val="00EA2922"/>
    <w:rsid w:val="00EA75A9"/>
    <w:rsid w:val="00EB1060"/>
    <w:rsid w:val="00EB1203"/>
    <w:rsid w:val="00EB63CD"/>
    <w:rsid w:val="00EC75EB"/>
    <w:rsid w:val="00F43D80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7</cp:revision>
  <cp:lastPrinted>2021-07-12T04:03:00Z</cp:lastPrinted>
  <dcterms:created xsi:type="dcterms:W3CDTF">2022-07-15T04:35:00Z</dcterms:created>
  <dcterms:modified xsi:type="dcterms:W3CDTF">2023-09-20T09:31:00Z</dcterms:modified>
</cp:coreProperties>
</file>